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2E08" w14:textId="77777777" w:rsidR="00BC7215" w:rsidRPr="00D8283F" w:rsidRDefault="00BC7215" w:rsidP="00BC7215">
      <w:pPr>
        <w:rPr>
          <w:rFonts w:ascii="Times New Roman" w:eastAsia="Times New Roman" w:hAnsi="Times New Roman" w:cs="Times New Roman"/>
          <w:sz w:val="28"/>
          <w:szCs w:val="28"/>
        </w:rPr>
      </w:pPr>
      <w:r w:rsidRPr="00D8283F">
        <w:rPr>
          <w:rFonts w:ascii="Times New Roman" w:eastAsia="Times New Roman" w:hAnsi="Times New Roman" w:cs="Times New Roman"/>
          <w:b/>
          <w:bCs/>
          <w:sz w:val="28"/>
          <w:szCs w:val="28"/>
        </w:rPr>
        <w:t>Meteorologická situace:</w:t>
      </w:r>
      <w:r w:rsidRPr="00D8283F">
        <w:rPr>
          <w:rFonts w:ascii="Times New Roman" w:eastAsia="Times New Roman" w:hAnsi="Times New Roman" w:cs="Times New Roman"/>
          <w:sz w:val="28"/>
          <w:szCs w:val="28"/>
        </w:rPr>
        <w:t xml:space="preserve"> Přes naše území bude přecházet frontální systém spojený s tlakovou níží </w:t>
      </w:r>
      <w:proofErr w:type="spellStart"/>
      <w:r w:rsidRPr="00D8283F">
        <w:rPr>
          <w:rFonts w:ascii="Times New Roman" w:eastAsia="Times New Roman" w:hAnsi="Times New Roman" w:cs="Times New Roman"/>
          <w:sz w:val="28"/>
          <w:szCs w:val="28"/>
        </w:rPr>
        <w:t>Dudley</w:t>
      </w:r>
      <w:proofErr w:type="spellEnd"/>
      <w:r w:rsidRPr="00D82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BAAB4B" w14:textId="77777777" w:rsidR="00BC7215" w:rsidRDefault="00D8283F" w:rsidP="00BC721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ABAE176">
          <v:rect id="_x0000_i1025" style="width:470.3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BC7215" w14:paraId="77434731" w14:textId="77777777" w:rsidTr="00BC7215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A338A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Velmi silný vítr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A5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8000F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Vysoký st. nebezpečí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87"/>
              <w:gridCol w:w="240"/>
              <w:gridCol w:w="1087"/>
            </w:tblGrid>
            <w:tr w:rsidR="00BC7215" w:rsidRPr="00BC7215" w14:paraId="546DB671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1731DE" w14:textId="77777777" w:rsidR="00BC7215" w:rsidRPr="00BC7215" w:rsidRDefault="00BC72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7215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  <w:t>17.2. 00:00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E0D336" w14:textId="77777777" w:rsidR="00BC7215" w:rsidRPr="00BC7215" w:rsidRDefault="00BC72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72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1395FC" w14:textId="77777777" w:rsidR="00BC7215" w:rsidRPr="00BC7215" w:rsidRDefault="00BC72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7215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  <w:t>17.2. 15:00</w:t>
                  </w:r>
                </w:p>
              </w:tc>
            </w:tr>
          </w:tbl>
          <w:p w14:paraId="0FFCFB59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215" w14:paraId="3CCD658F" w14:textId="77777777" w:rsidTr="00BC721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F160A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Popis:</w:t>
            </w:r>
            <w:r w:rsidRPr="00BC7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Velmi silný jihozápadní až západní vítr s nárazy 20 až 30 m/s (70 až 110 km/h). </w:t>
            </w:r>
          </w:p>
        </w:tc>
      </w:tr>
      <w:tr w:rsidR="00BC7215" w14:paraId="48A23331" w14:textId="77777777" w:rsidTr="00BC7215">
        <w:trPr>
          <w:trHeight w:val="3381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DF664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Doporučení:</w:t>
            </w:r>
            <w:r w:rsidRPr="00BC7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Jsou očekávána poškození stromů a lesních porostů, škody na majetku a některých budovách. Možné přerušení elektrického vedení. Ztížená chůze, nebezpečí úrazů a ohrožení životů uvolněnými předměty, zlomenými větvemi nebo vyvracenými stromy. Komplikace v dopravě z důvodu silných poryvů větru a popadaných stromů, neprůjezdnost komunikací, možnost převrácení prázdného nákladního automobilu. Doporučuje se sledovat vývoj situace na internetu ČHMÚ </w:t>
            </w:r>
            <w:hyperlink r:id="rId4" w:history="1">
              <w:r w:rsidRPr="00BC7215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</w:rPr>
                <w:t>www.chmi.cz</w:t>
              </w:r>
            </w:hyperlink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 a ve sdělovacích prostředcích, sledovat dopravní zpravodajství. Zajistit okna, dveře, odstranit nebo upevnit volně uložené předměty, zabezpečit skleníky apod. Omezit pohyb venku i jízdy autem. Nezdržovat se a neparkovat zejména v okolí starších budov, v blízkosti větších stromů a vysokých stožárů. Nechodit do lesa a nepřibližovat se k spadlým drátům elektrického vedení. V případě nutnosti jízdy jet maximálně opatrně a pomalu. Na horách omezit vycházení a nevydávat se na túry. Dodržovat pokyny Horské služby. </w:t>
            </w:r>
          </w:p>
        </w:tc>
      </w:tr>
    </w:tbl>
    <w:p w14:paraId="1192C8FA" w14:textId="77777777" w:rsidR="00BC7215" w:rsidRDefault="00BC7215" w:rsidP="00BC7215">
      <w:pPr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5434"/>
      </w:tblGrid>
      <w:tr w:rsidR="00BC7215" w14:paraId="04CDAD97" w14:textId="77777777" w:rsidTr="00BC7215"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4E10F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Silný vítr 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AC5CE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Nízký st. nebezpečí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87"/>
              <w:gridCol w:w="240"/>
              <w:gridCol w:w="1087"/>
            </w:tblGrid>
            <w:tr w:rsidR="00BC7215" w:rsidRPr="00BC7215" w14:paraId="060ED1E2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734301" w14:textId="77777777" w:rsidR="00BC7215" w:rsidRPr="00BC7215" w:rsidRDefault="00BC72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7215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  <w:t>17.2. 15:00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DE6F07" w14:textId="77777777" w:rsidR="00BC7215" w:rsidRPr="00BC7215" w:rsidRDefault="00BC72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72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564E83" w14:textId="77777777" w:rsidR="00BC7215" w:rsidRPr="00BC7215" w:rsidRDefault="00BC721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7215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  <w:t>17.2. 24:00</w:t>
                  </w:r>
                </w:p>
              </w:tc>
            </w:tr>
          </w:tbl>
          <w:p w14:paraId="019679DC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215" w14:paraId="6535A336" w14:textId="77777777" w:rsidTr="00BC7215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923F7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Popis:</w:t>
            </w:r>
            <w:r w:rsidRPr="00BC7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Silný západní vítr s nárazy 55 až 70 km/h. </w:t>
            </w:r>
          </w:p>
        </w:tc>
      </w:tr>
      <w:tr w:rsidR="00BC7215" w14:paraId="3E665A79" w14:textId="77777777" w:rsidTr="00BC7215">
        <w:trPr>
          <w:trHeight w:val="2145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33F75" w14:textId="77777777" w:rsidR="00BC7215" w:rsidRPr="00BC7215" w:rsidRDefault="00BC7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Doporučení:</w:t>
            </w:r>
            <w:r w:rsidRPr="00BC7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21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 xml:space="preserve">Možná poškození stromů a lesních porostů, možné menší škody na budovách. Nebezpečí úrazu uvolněnými předměty a zlomenými větvemi, možné komplikace v dopravě. Doporučuje se zajistit okna, dveře, odstranit nebo upevnit volně uložené předměty, zabezpečit skleníky apod. Dbát zvýšené opatrnosti při pohybu venku a při řízení vozidel. Na horách omezit túry a nevydávat se zejména do hřebenových partií. </w:t>
            </w:r>
          </w:p>
        </w:tc>
      </w:tr>
    </w:tbl>
    <w:p w14:paraId="77A9AE2B" w14:textId="77777777" w:rsidR="00BC7215" w:rsidRDefault="00BC7215" w:rsidP="00BC7215">
      <w:pPr>
        <w:rPr>
          <w:rFonts w:eastAsia="Times New Roman"/>
        </w:rPr>
      </w:pPr>
    </w:p>
    <w:p w14:paraId="76D207B7" w14:textId="77777777" w:rsidR="00F953AC" w:rsidRDefault="00F953AC"/>
    <w:sectPr w:rsidR="00F9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15"/>
    <w:rsid w:val="008470D3"/>
    <w:rsid w:val="00BC7215"/>
    <w:rsid w:val="00D8283F"/>
    <w:rsid w:val="00F9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79A7"/>
  <w15:chartTrackingRefBased/>
  <w15:docId w15:val="{F41B3D71-96BA-4259-B3C3-CEAB878E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21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7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m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2</cp:revision>
  <dcterms:created xsi:type="dcterms:W3CDTF">2022-02-15T11:39:00Z</dcterms:created>
  <dcterms:modified xsi:type="dcterms:W3CDTF">2022-02-15T12:06:00Z</dcterms:modified>
</cp:coreProperties>
</file>